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:棚圈补助</w:t>
      </w:r>
      <w:r>
        <w:rPr>
          <w:rFonts w:hint="eastAsia" w:eastAsia="仿宋_GB2312"/>
          <w:sz w:val="36"/>
          <w:szCs w:val="36"/>
        </w:rPr>
        <w:t>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hint="eastAsia"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托普鲁克乡棚圈补助项目绩效自评报告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县畜牧局为托普鲁克乡拨付棚圈补助项目，通过为贫困户发放棚圈补助资金，增加贫困户</w:t>
      </w:r>
      <w:bookmarkStart w:id="0" w:name="_GoBack"/>
      <w:bookmarkEnd w:id="0"/>
      <w:r>
        <w:rPr>
          <w:rStyle w:val="18"/>
          <w:rFonts w:hint="eastAsia" w:ascii="仿宋" w:hAnsi="仿宋" w:eastAsia="仿宋"/>
          <w:b w:val="0"/>
          <w:spacing w:val="-4"/>
          <w:sz w:val="32"/>
          <w:szCs w:val="32"/>
          <w:lang w:eastAsia="zh-CN"/>
        </w:rPr>
        <w:t>稳步</w:t>
      </w:r>
      <w:r>
        <w:rPr>
          <w:rStyle w:val="18"/>
          <w:rFonts w:hint="eastAsia" w:ascii="仿宋" w:hAnsi="仿宋" w:eastAsia="仿宋"/>
          <w:b w:val="0"/>
          <w:spacing w:val="-4"/>
          <w:sz w:val="32"/>
          <w:szCs w:val="32"/>
        </w:rPr>
        <w:t>就业指数，减轻贫困户生产生活和工作负担，从而增加贫困户收入。</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英吉沙县托普鲁克乡棚圈补助项目为乡政府扶贫项目，通过为贫困户发放棚圈补助资金，增加贫困户</w:t>
      </w:r>
      <w:r>
        <w:rPr>
          <w:rStyle w:val="18"/>
          <w:rFonts w:hint="eastAsia" w:ascii="仿宋" w:hAnsi="仿宋" w:eastAsia="仿宋"/>
          <w:b w:val="0"/>
          <w:spacing w:val="-4"/>
          <w:sz w:val="32"/>
          <w:szCs w:val="32"/>
          <w:lang w:eastAsia="zh-CN"/>
        </w:rPr>
        <w:t>稳步</w:t>
      </w:r>
      <w:r>
        <w:rPr>
          <w:rStyle w:val="18"/>
          <w:rFonts w:hint="eastAsia" w:ascii="仿宋" w:hAnsi="仿宋" w:eastAsia="仿宋"/>
          <w:b w:val="0"/>
          <w:spacing w:val="-4"/>
          <w:sz w:val="32"/>
          <w:szCs w:val="32"/>
        </w:rPr>
        <w:t>就业指数，减轻贫困户生产生活和工作负担，从而增加贫困户收入,受益范围为全乡115户贫困户。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英吉沙县托普鲁克乡棚圈补助项目预算安排总额为60.25万元，其中财政资金60.25万元，自筹资金0万元，2018年实际收到预算资金60.25万元。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60.25万元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托普鲁克乡人民政府制定了英吉沙县托普鲁克乡棚圈补助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根据项目现实施情况，计划下一年度继续申请棚圈补助项目，以保证农民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棚圈补助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2798F"/>
    <w:rsid w:val="00365250"/>
    <w:rsid w:val="0036624C"/>
    <w:rsid w:val="00385849"/>
    <w:rsid w:val="003A1EEB"/>
    <w:rsid w:val="00405181"/>
    <w:rsid w:val="00424EDB"/>
    <w:rsid w:val="0050167F"/>
    <w:rsid w:val="00514506"/>
    <w:rsid w:val="005162F1"/>
    <w:rsid w:val="00516E80"/>
    <w:rsid w:val="00535153"/>
    <w:rsid w:val="00557276"/>
    <w:rsid w:val="00575CFE"/>
    <w:rsid w:val="00583AFC"/>
    <w:rsid w:val="00592D09"/>
    <w:rsid w:val="005958FD"/>
    <w:rsid w:val="00675D58"/>
    <w:rsid w:val="006F2E6D"/>
    <w:rsid w:val="0071376C"/>
    <w:rsid w:val="007218B8"/>
    <w:rsid w:val="00735BE6"/>
    <w:rsid w:val="00755C6A"/>
    <w:rsid w:val="00785FDE"/>
    <w:rsid w:val="007A0351"/>
    <w:rsid w:val="007A14BC"/>
    <w:rsid w:val="007C0749"/>
    <w:rsid w:val="007C1025"/>
    <w:rsid w:val="007E6845"/>
    <w:rsid w:val="007F5F8A"/>
    <w:rsid w:val="00807AB2"/>
    <w:rsid w:val="00826CA1"/>
    <w:rsid w:val="00835B7F"/>
    <w:rsid w:val="00840BF3"/>
    <w:rsid w:val="00855E3A"/>
    <w:rsid w:val="00864C14"/>
    <w:rsid w:val="008806A5"/>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918C5"/>
    <w:rsid w:val="00EA2CBE"/>
    <w:rsid w:val="00EA78B6"/>
    <w:rsid w:val="00F02C7D"/>
    <w:rsid w:val="00F32FEE"/>
    <w:rsid w:val="00F53E69"/>
    <w:rsid w:val="067D29CF"/>
    <w:rsid w:val="09F141FA"/>
    <w:rsid w:val="17901511"/>
    <w:rsid w:val="186F052F"/>
    <w:rsid w:val="284177E2"/>
    <w:rsid w:val="2AE40F6B"/>
    <w:rsid w:val="373140DD"/>
    <w:rsid w:val="3B700F79"/>
    <w:rsid w:val="3BD00B57"/>
    <w:rsid w:val="3C244682"/>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D8359C-F395-4568-81A9-9567BAAFDF5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229</Words>
  <Characters>1311</Characters>
  <Lines>10</Lines>
  <Paragraphs>3</Paragraphs>
  <TotalTime>24</TotalTime>
  <ScaleCrop>false</ScaleCrop>
  <LinksUpToDate>false</LinksUpToDate>
  <CharactersWithSpaces>1537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2019-09-17T02:39:47Z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